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jc w:val="center"/>
        <w:tblCellMar>
          <w:left w:w="0" w:type="dxa"/>
          <w:right w:w="0" w:type="dxa"/>
        </w:tblCellMar>
        <w:tblLook w:val="04A0"/>
      </w:tblPr>
      <w:tblGrid>
        <w:gridCol w:w="21600"/>
      </w:tblGrid>
      <w:tr w:rsidR="00327A8A" w:rsidRPr="00327A8A" w:rsidTr="00327A8A">
        <w:trPr>
          <w:jc w:val="center"/>
        </w:trPr>
        <w:tc>
          <w:tcPr>
            <w:tcW w:w="0" w:type="auto"/>
            <w:tcBorders>
              <w:top w:val="single" w:sz="24" w:space="0" w:color="EEEEEE"/>
              <w:left w:val="single" w:sz="24" w:space="0" w:color="EEEEEE"/>
              <w:bottom w:val="single" w:sz="24" w:space="0" w:color="EEEEEE"/>
              <w:right w:val="single" w:sz="24" w:space="0" w:color="EEEEEE"/>
            </w:tcBorders>
            <w:tcMar>
              <w:top w:w="0" w:type="dxa"/>
              <w:left w:w="1152" w:type="dxa"/>
              <w:bottom w:w="576" w:type="dxa"/>
              <w:right w:w="576" w:type="dxa"/>
            </w:tcMar>
            <w:vAlign w:val="center"/>
            <w:hideMark/>
          </w:tcPr>
          <w:p w:rsidR="00327A8A" w:rsidRPr="00327A8A" w:rsidRDefault="00327A8A" w:rsidP="00327A8A">
            <w:pPr>
              <w:spacing w:after="0" w:line="0" w:lineRule="auto"/>
              <w:jc w:val="center"/>
              <w:rPr>
                <w:rFonts w:ascii="Helvetica" w:eastAsia="Times New Roman" w:hAnsi="Helvetica" w:cs="Helvetica"/>
                <w:b/>
                <w:bCs/>
                <w:color w:val="FFFFFF"/>
                <w:sz w:val="40"/>
                <w:szCs w:val="40"/>
                <w:lang w:eastAsia="fr-FR"/>
              </w:rPr>
            </w:pPr>
            <w:r w:rsidRPr="00327A8A">
              <w:rPr>
                <w:rFonts w:ascii="inherit" w:eastAsia="Times New Roman" w:hAnsi="inherit" w:cs="Helvetica"/>
                <w:b/>
                <w:bCs/>
                <w:color w:val="FFFFFF"/>
                <w:sz w:val="40"/>
                <w:szCs w:val="40"/>
                <w:bdr w:val="none" w:sz="0" w:space="0" w:color="auto" w:frame="1"/>
                <w:lang w:eastAsia="fr-FR"/>
              </w:rPr>
              <w:br/>
            </w:r>
          </w:p>
        </w:tc>
      </w:tr>
    </w:tbl>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lang w:eastAsia="fr-FR"/>
        </w:rPr>
      </w:pPr>
      <w:r w:rsidRPr="00327A8A">
        <w:rPr>
          <w:rFonts w:ascii="inherit" w:eastAsia="Times New Roman" w:hAnsi="inherit" w:cs="Times New Roman"/>
          <w:b/>
          <w:bCs/>
          <w:color w:val="660000"/>
          <w:sz w:val="40"/>
          <w:szCs w:val="40"/>
          <w:bdr w:val="none" w:sz="0" w:space="0" w:color="auto" w:frame="1"/>
          <w:rtl/>
          <w:lang w:eastAsia="fr-FR"/>
        </w:rPr>
        <w:br/>
        <w:t>الهدف من هذا البحث</w:t>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274E13"/>
          <w:sz w:val="40"/>
          <w:szCs w:val="40"/>
          <w:bdr w:val="none" w:sz="0" w:space="0" w:color="auto" w:frame="1"/>
          <w:rtl/>
          <w:lang w:eastAsia="fr-FR"/>
        </w:rPr>
        <w:t>أن يتعرف المتعلم على تأثيرات التيار الكهربائي (التأثير الحراري - التأثير الكيميائي - التأثير المغناطيسي)</w:t>
      </w:r>
      <w:r w:rsidRPr="00327A8A">
        <w:rPr>
          <w:rFonts w:ascii="inherit" w:eastAsia="Times New Roman" w:hAnsi="inherit" w:cs="Times New Roman"/>
          <w:b/>
          <w:bCs/>
          <w:color w:val="444444"/>
          <w:sz w:val="40"/>
          <w:szCs w:val="40"/>
          <w:bdr w:val="none" w:sz="0" w:space="0" w:color="auto" w:frame="1"/>
          <w:rtl/>
          <w:lang w:eastAsia="fr-FR"/>
        </w:rPr>
        <w:br/>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073763"/>
          <w:sz w:val="40"/>
          <w:szCs w:val="40"/>
          <w:rtl/>
          <w:lang w:eastAsia="fr-FR"/>
        </w:rPr>
      </w:pPr>
      <w:r w:rsidRPr="00327A8A">
        <w:rPr>
          <w:rFonts w:ascii="inherit" w:eastAsia="Times New Roman" w:hAnsi="inherit" w:cs="Times New Roman"/>
          <w:b/>
          <w:bCs/>
          <w:color w:val="073763"/>
          <w:sz w:val="40"/>
          <w:szCs w:val="40"/>
          <w:bdr w:val="none" w:sz="0" w:space="0" w:color="auto" w:frame="1"/>
          <w:rtl/>
          <w:lang w:eastAsia="fr-FR"/>
        </w:rPr>
        <w:t>التأثير الحراري للتيار الكهربائي:</w:t>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444444"/>
          <w:sz w:val="40"/>
          <w:szCs w:val="40"/>
          <w:bdr w:val="none" w:sz="0" w:space="0" w:color="auto" w:frame="1"/>
          <w:rtl/>
          <w:lang w:eastAsia="fr-FR"/>
        </w:rPr>
        <w:br/>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proofErr w:type="gramStart"/>
      <w:r w:rsidRPr="00327A8A">
        <w:rPr>
          <w:rFonts w:ascii="inherit" w:eastAsia="Times New Roman" w:hAnsi="inherit" w:cs="Times New Roman"/>
          <w:b/>
          <w:bCs/>
          <w:color w:val="444444"/>
          <w:sz w:val="40"/>
          <w:szCs w:val="40"/>
          <w:bdr w:val="none" w:sz="0" w:space="0" w:color="auto" w:frame="1"/>
          <w:rtl/>
          <w:lang w:eastAsia="fr-FR"/>
        </w:rPr>
        <w:t>للتيار</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الكهربائي تأثير حراري نلحظه في المصباح الكهربائي والفرن الكهربائي وأجهزة التدفئة الكهربائية ومجفف الشعر وغيرها، وفي هذه الأجهزة نجد سلكا لولبي الشكل مصنوعا من خليط معدني ينشر الحرارة إذا مرّ فيه التيار الكهربائي.</w:t>
      </w:r>
      <w:r w:rsidRPr="00327A8A">
        <w:rPr>
          <w:rFonts w:ascii="inherit" w:eastAsia="Times New Roman" w:hAnsi="inherit" w:cs="Times New Roman"/>
          <w:b/>
          <w:bCs/>
          <w:color w:val="444444"/>
          <w:sz w:val="40"/>
          <w:szCs w:val="40"/>
          <w:bdr w:val="none" w:sz="0" w:space="0" w:color="auto" w:frame="1"/>
          <w:rtl/>
          <w:lang w:eastAsia="fr-FR"/>
        </w:rPr>
        <w:br/>
      </w:r>
      <w:r w:rsidRPr="00327A8A">
        <w:rPr>
          <w:rFonts w:ascii="inherit" w:eastAsia="Times New Roman" w:hAnsi="inherit" w:cs="Times New Roman"/>
          <w:b/>
          <w:bCs/>
          <w:color w:val="073763"/>
          <w:sz w:val="40"/>
          <w:szCs w:val="40"/>
          <w:bdr w:val="none" w:sz="0" w:space="0" w:color="auto" w:frame="1"/>
          <w:rtl/>
          <w:lang w:eastAsia="fr-FR"/>
        </w:rPr>
        <w:br/>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073763"/>
          <w:sz w:val="40"/>
          <w:szCs w:val="40"/>
          <w:bdr w:val="none" w:sz="0" w:space="0" w:color="auto" w:frame="1"/>
          <w:rtl/>
          <w:lang w:eastAsia="fr-FR"/>
        </w:rPr>
        <w:t>التأثير الكيميائي للتيار الكهربائي:</w:t>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br/>
        <w:t>يعتبر الطلاء الكهربائي من أهم التطبيقات لخاصية التأثير الكيميائي للتيار الكهربائي إذ يمكن من طلاء المعادن الخسيسة أو التي تتأكسد بسرعة بمعادن أخرى ثمينة كالذهب والفضة والنيكل والكروم، وبذلك تغلف السكاكين والملاعق والخواتم وهياكل الكراسي وبعض أجهزة السيارات.</w:t>
      </w:r>
      <w:r w:rsidRPr="00327A8A">
        <w:rPr>
          <w:rFonts w:ascii="inherit" w:eastAsia="Times New Roman" w:hAnsi="inherit" w:cs="Times New Roman"/>
          <w:b/>
          <w:bCs/>
          <w:color w:val="444444"/>
          <w:sz w:val="40"/>
          <w:szCs w:val="40"/>
          <w:rtl/>
          <w:lang w:eastAsia="fr-FR"/>
        </w:rPr>
        <w:br/>
      </w:r>
      <w:proofErr w:type="gramStart"/>
      <w:r w:rsidRPr="00327A8A">
        <w:rPr>
          <w:rFonts w:ascii="inherit" w:eastAsia="Times New Roman" w:hAnsi="inherit" w:cs="Times New Roman"/>
          <w:b/>
          <w:bCs/>
          <w:color w:val="444444"/>
          <w:sz w:val="40"/>
          <w:szCs w:val="40"/>
          <w:bdr w:val="none" w:sz="0" w:space="0" w:color="auto" w:frame="1"/>
          <w:rtl/>
          <w:lang w:eastAsia="fr-FR"/>
        </w:rPr>
        <w:t>كما</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يستخدم التأثير الكيميائي في تنقية المعادن وفي فصل بعضها عن بعض وفي الحصول على أجسام جديدة كتحليل محلول الصودا لاستحضار الأكسجين والهيدروجين.</w:t>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t xml:space="preserve">والتَحليل الكهربائي هو </w:t>
      </w:r>
      <w:proofErr w:type="gramStart"/>
      <w:r w:rsidRPr="00327A8A">
        <w:rPr>
          <w:rFonts w:ascii="inherit" w:eastAsia="Times New Roman" w:hAnsi="inherit" w:cs="Times New Roman"/>
          <w:b/>
          <w:bCs/>
          <w:color w:val="444444"/>
          <w:sz w:val="40"/>
          <w:szCs w:val="40"/>
          <w:bdr w:val="none" w:sz="0" w:space="0" w:color="auto" w:frame="1"/>
          <w:rtl/>
          <w:lang w:eastAsia="fr-FR"/>
        </w:rPr>
        <w:t>عملية</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يمر فيها تيار كهربائي خلال سائل، فيُحْدِث تفاعلاً كيميائيًا. فإذا كان السائل هو الماء مثلا </w:t>
      </w:r>
      <w:proofErr w:type="gramStart"/>
      <w:r w:rsidRPr="00327A8A">
        <w:rPr>
          <w:rFonts w:ascii="inherit" w:eastAsia="Times New Roman" w:hAnsi="inherit" w:cs="Times New Roman"/>
          <w:b/>
          <w:bCs/>
          <w:color w:val="444444"/>
          <w:sz w:val="40"/>
          <w:szCs w:val="40"/>
          <w:bdr w:val="none" w:sz="0" w:space="0" w:color="auto" w:frame="1"/>
          <w:rtl/>
          <w:lang w:eastAsia="fr-FR"/>
        </w:rPr>
        <w:t>فإنه</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يتحلل إلى عنصريه ـ الهيدروجين والأكسجين. أما إذا كان السائل محلولاً يحتوي على فلز ما، فإن التحليل الكهربائي يؤدي إلى تفكك المحلول بحيث </w:t>
      </w:r>
      <w:r w:rsidRPr="00327A8A">
        <w:rPr>
          <w:rFonts w:ascii="inherit" w:eastAsia="Times New Roman" w:hAnsi="inherit" w:cs="Times New Roman"/>
          <w:b/>
          <w:bCs/>
          <w:color w:val="444444"/>
          <w:sz w:val="40"/>
          <w:szCs w:val="40"/>
          <w:bdr w:val="none" w:sz="0" w:space="0" w:color="auto" w:frame="1"/>
          <w:rtl/>
          <w:lang w:eastAsia="fr-FR"/>
        </w:rPr>
        <w:lastRenderedPageBreak/>
        <w:t>يترسب الفلز.</w:t>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t xml:space="preserve">وللقيام بالتحليل الكهربائي يُوضع موصلان كهربائيان، كقضيبين من الجرافيت أو </w:t>
      </w:r>
      <w:proofErr w:type="gramStart"/>
      <w:r w:rsidRPr="00327A8A">
        <w:rPr>
          <w:rFonts w:ascii="inherit" w:eastAsia="Times New Roman" w:hAnsi="inherit" w:cs="Times New Roman"/>
          <w:b/>
          <w:bCs/>
          <w:color w:val="444444"/>
          <w:sz w:val="40"/>
          <w:szCs w:val="40"/>
          <w:bdr w:val="none" w:sz="0" w:space="0" w:color="auto" w:frame="1"/>
          <w:rtl/>
          <w:lang w:eastAsia="fr-FR"/>
        </w:rPr>
        <w:t>فلز</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مثلاً، في سائل. ويسمى هذان القضيبان قطبين كهربائيين. يُوصل القطبان إلى أطراف بطارية أو مولد تيار مستمر بأسلاك ولابد أن يحتوي السائل على </w:t>
      </w:r>
      <w:proofErr w:type="spellStart"/>
      <w:r w:rsidRPr="00327A8A">
        <w:rPr>
          <w:rFonts w:ascii="inherit" w:eastAsia="Times New Roman" w:hAnsi="inherit" w:cs="Times New Roman"/>
          <w:b/>
          <w:bCs/>
          <w:color w:val="444444"/>
          <w:sz w:val="40"/>
          <w:szCs w:val="40"/>
          <w:bdr w:val="none" w:sz="0" w:space="0" w:color="auto" w:frame="1"/>
          <w:rtl/>
          <w:lang w:eastAsia="fr-FR"/>
        </w:rPr>
        <w:t>إلكتروليت</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يمكنه من حمل التيار وإكمال الدائرة الكهربائية. فعلى سبيل المثال، لا يمكن تحليل الماء المقطر كهربائيًا إلا إذا أُضيف إليه قليل من ملح الطعام (</w:t>
      </w:r>
      <w:proofErr w:type="spellStart"/>
      <w:r w:rsidRPr="00327A8A">
        <w:rPr>
          <w:rFonts w:ascii="inherit" w:eastAsia="Times New Roman" w:hAnsi="inherit" w:cs="Times New Roman"/>
          <w:b/>
          <w:bCs/>
          <w:color w:val="444444"/>
          <w:sz w:val="40"/>
          <w:szCs w:val="40"/>
          <w:bdr w:val="none" w:sz="0" w:space="0" w:color="auto" w:frame="1"/>
          <w:rtl/>
          <w:lang w:eastAsia="fr-FR"/>
        </w:rPr>
        <w:t>كلوريد</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الصوديوم) وهو </w:t>
      </w:r>
      <w:proofErr w:type="spellStart"/>
      <w:r w:rsidRPr="00327A8A">
        <w:rPr>
          <w:rFonts w:ascii="inherit" w:eastAsia="Times New Roman" w:hAnsi="inherit" w:cs="Times New Roman"/>
          <w:b/>
          <w:bCs/>
          <w:color w:val="444444"/>
          <w:sz w:val="40"/>
          <w:szCs w:val="40"/>
          <w:bdr w:val="none" w:sz="0" w:space="0" w:color="auto" w:frame="1"/>
          <w:rtl/>
          <w:lang w:eastAsia="fr-FR"/>
        </w:rPr>
        <w:t>إلكتروليت</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معروف. يُكوّن القطبان الكهربائيان </w:t>
      </w:r>
      <w:proofErr w:type="gramStart"/>
      <w:r w:rsidRPr="00327A8A">
        <w:rPr>
          <w:rFonts w:ascii="inherit" w:eastAsia="Times New Roman" w:hAnsi="inherit" w:cs="Times New Roman"/>
          <w:b/>
          <w:bCs/>
          <w:color w:val="444444"/>
          <w:sz w:val="40"/>
          <w:szCs w:val="40"/>
          <w:bdr w:val="none" w:sz="0" w:space="0" w:color="auto" w:frame="1"/>
          <w:rtl/>
          <w:lang w:eastAsia="fr-FR"/>
        </w:rPr>
        <w:t>والسائل</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والوعاء الذي يجمعها ما يسمى بخلية التحليل الكهربائي. ويُسمى القطب الكهربائي الموصل إلى قطب البطارية السالب بالمهبط (</w:t>
      </w:r>
      <w:proofErr w:type="spellStart"/>
      <w:r w:rsidRPr="00327A8A">
        <w:rPr>
          <w:rFonts w:ascii="inherit" w:eastAsia="Times New Roman" w:hAnsi="inherit" w:cs="Times New Roman"/>
          <w:b/>
          <w:bCs/>
          <w:color w:val="444444"/>
          <w:sz w:val="40"/>
          <w:szCs w:val="40"/>
          <w:bdr w:val="none" w:sz="0" w:space="0" w:color="auto" w:frame="1"/>
          <w:rtl/>
          <w:lang w:eastAsia="fr-FR"/>
        </w:rPr>
        <w:t>الكاثود</w:t>
      </w:r>
      <w:proofErr w:type="spellEnd"/>
      <w:r w:rsidRPr="00327A8A">
        <w:rPr>
          <w:rFonts w:ascii="inherit" w:eastAsia="Times New Roman" w:hAnsi="inherit" w:cs="Times New Roman"/>
          <w:b/>
          <w:bCs/>
          <w:color w:val="444444"/>
          <w:sz w:val="40"/>
          <w:szCs w:val="40"/>
          <w:bdr w:val="none" w:sz="0" w:space="0" w:color="auto" w:frame="1"/>
          <w:rtl/>
          <w:lang w:eastAsia="fr-FR"/>
        </w:rPr>
        <w:t>)، وهو يحمل الإلكترونات من البطارية إلى خلية التحليل الكهربائي، بينما يُسمى القطب الموصل إلى قطب البطارية الموجب بالمصعد (</w:t>
      </w:r>
      <w:proofErr w:type="spellStart"/>
      <w:r w:rsidRPr="00327A8A">
        <w:rPr>
          <w:rFonts w:ascii="inherit" w:eastAsia="Times New Roman" w:hAnsi="inherit" w:cs="Times New Roman"/>
          <w:b/>
          <w:bCs/>
          <w:color w:val="444444"/>
          <w:sz w:val="40"/>
          <w:szCs w:val="40"/>
          <w:bdr w:val="none" w:sz="0" w:space="0" w:color="auto" w:frame="1"/>
          <w:rtl/>
          <w:lang w:eastAsia="fr-FR"/>
        </w:rPr>
        <w:t>الأنود</w:t>
      </w:r>
      <w:proofErr w:type="spellEnd"/>
      <w:r w:rsidRPr="00327A8A">
        <w:rPr>
          <w:rFonts w:ascii="inherit" w:eastAsia="Times New Roman" w:hAnsi="inherit" w:cs="Times New Roman"/>
          <w:b/>
          <w:bCs/>
          <w:color w:val="444444"/>
          <w:sz w:val="40"/>
          <w:szCs w:val="40"/>
          <w:bdr w:val="none" w:sz="0" w:space="0" w:color="auto" w:frame="1"/>
          <w:rtl/>
          <w:lang w:eastAsia="fr-FR"/>
        </w:rPr>
        <w:t>)، وهو يحمل الإلكترونات من خلية التحليل الكهربائي إلى البطارية.</w:t>
      </w:r>
      <w:r w:rsidRPr="00327A8A">
        <w:rPr>
          <w:rFonts w:ascii="inherit" w:eastAsia="Times New Roman" w:hAnsi="inherit" w:cs="Times New Roman"/>
          <w:b/>
          <w:bCs/>
          <w:color w:val="444444"/>
          <w:sz w:val="40"/>
          <w:szCs w:val="40"/>
          <w:rtl/>
          <w:lang w:eastAsia="fr-FR"/>
        </w:rPr>
        <w:br/>
      </w:r>
      <w:proofErr w:type="gramStart"/>
      <w:r w:rsidRPr="00327A8A">
        <w:rPr>
          <w:rFonts w:ascii="inherit" w:eastAsia="Times New Roman" w:hAnsi="inherit" w:cs="Times New Roman"/>
          <w:b/>
          <w:bCs/>
          <w:color w:val="444444"/>
          <w:sz w:val="40"/>
          <w:szCs w:val="40"/>
          <w:bdr w:val="none" w:sz="0" w:space="0" w:color="auto" w:frame="1"/>
          <w:rtl/>
          <w:lang w:eastAsia="fr-FR"/>
        </w:rPr>
        <w:t>عندما</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يسري التيار الكهربائي خلال خلية التحليل الكهربائي، تحدث تغيرات كيميائية عند سطح كل من القطبين الكهربائيين. فعند المهبط (</w:t>
      </w:r>
      <w:proofErr w:type="spellStart"/>
      <w:r w:rsidRPr="00327A8A">
        <w:rPr>
          <w:rFonts w:ascii="inherit" w:eastAsia="Times New Roman" w:hAnsi="inherit" w:cs="Times New Roman"/>
          <w:b/>
          <w:bCs/>
          <w:color w:val="444444"/>
          <w:sz w:val="40"/>
          <w:szCs w:val="40"/>
          <w:bdr w:val="none" w:sz="0" w:space="0" w:color="auto" w:frame="1"/>
          <w:rtl/>
          <w:lang w:eastAsia="fr-FR"/>
        </w:rPr>
        <w:t>الكاثود</w:t>
      </w:r>
      <w:proofErr w:type="spellEnd"/>
      <w:r w:rsidRPr="00327A8A">
        <w:rPr>
          <w:rFonts w:ascii="inherit" w:eastAsia="Times New Roman" w:hAnsi="inherit" w:cs="Times New Roman"/>
          <w:b/>
          <w:bCs/>
          <w:color w:val="444444"/>
          <w:sz w:val="40"/>
          <w:szCs w:val="40"/>
          <w:bdr w:val="none" w:sz="0" w:space="0" w:color="auto" w:frame="1"/>
          <w:rtl/>
          <w:lang w:eastAsia="fr-FR"/>
        </w:rPr>
        <w:t>) يتحد السائل المتحلل مع الإلكترونات القادمة من البطارية، وتُسمى هذه العملية بالاختزال. أما عند المصعد (</w:t>
      </w:r>
      <w:proofErr w:type="spellStart"/>
      <w:r w:rsidRPr="00327A8A">
        <w:rPr>
          <w:rFonts w:ascii="inherit" w:eastAsia="Times New Roman" w:hAnsi="inherit" w:cs="Times New Roman"/>
          <w:b/>
          <w:bCs/>
          <w:color w:val="444444"/>
          <w:sz w:val="40"/>
          <w:szCs w:val="40"/>
          <w:bdr w:val="none" w:sz="0" w:space="0" w:color="auto" w:frame="1"/>
          <w:rtl/>
          <w:lang w:eastAsia="fr-FR"/>
        </w:rPr>
        <w:t>الأنود</w:t>
      </w:r>
      <w:proofErr w:type="spellEnd"/>
      <w:r w:rsidRPr="00327A8A">
        <w:rPr>
          <w:rFonts w:ascii="inherit" w:eastAsia="Times New Roman" w:hAnsi="inherit" w:cs="Times New Roman"/>
          <w:b/>
          <w:bCs/>
          <w:color w:val="444444"/>
          <w:sz w:val="40"/>
          <w:szCs w:val="40"/>
          <w:bdr w:val="none" w:sz="0" w:space="0" w:color="auto" w:frame="1"/>
          <w:rtl/>
          <w:lang w:eastAsia="fr-FR"/>
        </w:rPr>
        <w:t>) فإن السائل يفقد إلكترونات يعطيها للمصعد، وتسمى هذه العملية بالأكسدة.</w:t>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444444"/>
          <w:sz w:val="40"/>
          <w:szCs w:val="40"/>
          <w:bdr w:val="none" w:sz="0" w:space="0" w:color="auto" w:frame="1"/>
          <w:rtl/>
          <w:lang w:eastAsia="fr-FR"/>
        </w:rPr>
        <w:t>وفي عملية التحليل الكهربائي للماء، يُختزل الماء عند المهبط (</w:t>
      </w:r>
      <w:proofErr w:type="spellStart"/>
      <w:r w:rsidRPr="00327A8A">
        <w:rPr>
          <w:rFonts w:ascii="inherit" w:eastAsia="Times New Roman" w:hAnsi="inherit" w:cs="Times New Roman"/>
          <w:b/>
          <w:bCs/>
          <w:color w:val="444444"/>
          <w:sz w:val="40"/>
          <w:szCs w:val="40"/>
          <w:bdr w:val="none" w:sz="0" w:space="0" w:color="auto" w:frame="1"/>
          <w:rtl/>
          <w:lang w:eastAsia="fr-FR"/>
        </w:rPr>
        <w:t>الكاثود</w:t>
      </w:r>
      <w:proofErr w:type="spellEnd"/>
      <w:r w:rsidRPr="00327A8A">
        <w:rPr>
          <w:rFonts w:ascii="inherit" w:eastAsia="Times New Roman" w:hAnsi="inherit" w:cs="Times New Roman"/>
          <w:b/>
          <w:bCs/>
          <w:color w:val="444444"/>
          <w:sz w:val="40"/>
          <w:szCs w:val="40"/>
          <w:bdr w:val="none" w:sz="0" w:space="0" w:color="auto" w:frame="1"/>
          <w:rtl/>
          <w:lang w:eastAsia="fr-FR"/>
        </w:rPr>
        <w:t>) إلى هيدروجين باتحاده مع الإلكترونات، بينما يفقد الماء عند المصعد (</w:t>
      </w:r>
      <w:proofErr w:type="spellStart"/>
      <w:r w:rsidRPr="00327A8A">
        <w:rPr>
          <w:rFonts w:ascii="inherit" w:eastAsia="Times New Roman" w:hAnsi="inherit" w:cs="Times New Roman"/>
          <w:b/>
          <w:bCs/>
          <w:color w:val="444444"/>
          <w:sz w:val="40"/>
          <w:szCs w:val="40"/>
          <w:bdr w:val="none" w:sz="0" w:space="0" w:color="auto" w:frame="1"/>
          <w:rtl/>
          <w:lang w:eastAsia="fr-FR"/>
        </w:rPr>
        <w:t>الأنود</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إلكترونات. وبذلك يتأكسد، </w:t>
      </w:r>
      <w:proofErr w:type="gramStart"/>
      <w:r w:rsidRPr="00327A8A">
        <w:rPr>
          <w:rFonts w:ascii="inherit" w:eastAsia="Times New Roman" w:hAnsi="inherit" w:cs="Times New Roman"/>
          <w:b/>
          <w:bCs/>
          <w:color w:val="444444"/>
          <w:sz w:val="40"/>
          <w:szCs w:val="40"/>
          <w:bdr w:val="none" w:sz="0" w:space="0" w:color="auto" w:frame="1"/>
          <w:rtl/>
          <w:lang w:eastAsia="fr-FR"/>
        </w:rPr>
        <w:t>متحولاً</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إلى غاز الأكسجين. </w:t>
      </w:r>
      <w:proofErr w:type="gramStart"/>
      <w:r w:rsidRPr="00327A8A">
        <w:rPr>
          <w:rFonts w:ascii="inherit" w:eastAsia="Times New Roman" w:hAnsi="inherit" w:cs="Times New Roman"/>
          <w:b/>
          <w:bCs/>
          <w:color w:val="444444"/>
          <w:sz w:val="40"/>
          <w:szCs w:val="40"/>
          <w:bdr w:val="none" w:sz="0" w:space="0" w:color="auto" w:frame="1"/>
          <w:rtl/>
          <w:lang w:eastAsia="fr-FR"/>
        </w:rPr>
        <w:t>وغالبًا</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ما يبلغ حجم الهيدروجين الناتج ضعف حجم الأكسجين، نظرًا لأن الماء يحتوي على ذرّتَي هيدروجين لكل ذرة أكسجين.</w:t>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444444"/>
          <w:sz w:val="40"/>
          <w:szCs w:val="40"/>
          <w:bdr w:val="none" w:sz="0" w:space="0" w:color="auto" w:frame="1"/>
          <w:rtl/>
          <w:lang w:eastAsia="fr-FR"/>
        </w:rPr>
        <w:br/>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br/>
      </w:r>
      <w:r w:rsidRPr="00327A8A">
        <w:rPr>
          <w:rFonts w:ascii="inherit" w:eastAsia="Times New Roman" w:hAnsi="inherit" w:cs="Times New Roman"/>
          <w:b/>
          <w:bCs/>
          <w:color w:val="073763"/>
          <w:sz w:val="40"/>
          <w:szCs w:val="40"/>
          <w:bdr w:val="none" w:sz="0" w:space="0" w:color="auto" w:frame="1"/>
          <w:rtl/>
          <w:lang w:eastAsia="fr-FR"/>
        </w:rPr>
        <w:t>التأثير المغناطيسي للتيار الكهربائي (</w:t>
      </w:r>
      <w:proofErr w:type="spellStart"/>
      <w:r w:rsidRPr="00327A8A">
        <w:rPr>
          <w:rFonts w:ascii="inherit" w:eastAsia="Times New Roman" w:hAnsi="inherit" w:cs="Times New Roman"/>
          <w:b/>
          <w:bCs/>
          <w:color w:val="073763"/>
          <w:sz w:val="40"/>
          <w:szCs w:val="40"/>
          <w:bdr w:val="none" w:sz="0" w:space="0" w:color="auto" w:frame="1"/>
          <w:rtl/>
          <w:lang w:eastAsia="fr-FR"/>
        </w:rPr>
        <w:t>الكهرمغناطيس</w:t>
      </w:r>
      <w:proofErr w:type="spellEnd"/>
      <w:r w:rsidRPr="00327A8A">
        <w:rPr>
          <w:rFonts w:ascii="inherit" w:eastAsia="Times New Roman" w:hAnsi="inherit" w:cs="Times New Roman"/>
          <w:b/>
          <w:bCs/>
          <w:color w:val="073763"/>
          <w:sz w:val="40"/>
          <w:szCs w:val="40"/>
          <w:bdr w:val="none" w:sz="0" w:space="0" w:color="auto" w:frame="1"/>
          <w:rtl/>
          <w:lang w:eastAsia="fr-FR"/>
        </w:rPr>
        <w:t>):</w:t>
      </w:r>
      <w:r w:rsidRPr="00327A8A">
        <w:rPr>
          <w:rFonts w:ascii="inherit" w:eastAsia="Times New Roman" w:hAnsi="inherit" w:cs="Times New Roman"/>
          <w:b/>
          <w:bCs/>
          <w:color w:val="444444"/>
          <w:sz w:val="40"/>
          <w:szCs w:val="40"/>
          <w:rtl/>
          <w:lang w:eastAsia="fr-FR"/>
        </w:rPr>
        <w:br/>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444444"/>
          <w:sz w:val="40"/>
          <w:szCs w:val="40"/>
          <w:bdr w:val="none" w:sz="0" w:space="0" w:color="auto" w:frame="1"/>
          <w:rtl/>
          <w:lang w:eastAsia="fr-FR"/>
        </w:rPr>
        <w:t xml:space="preserve">في العام 1820 أجرى </w:t>
      </w:r>
      <w:proofErr w:type="spellStart"/>
      <w:r w:rsidRPr="00327A8A">
        <w:rPr>
          <w:rFonts w:ascii="inherit" w:eastAsia="Times New Roman" w:hAnsi="inherit" w:cs="Times New Roman"/>
          <w:b/>
          <w:bCs/>
          <w:color w:val="444444"/>
          <w:sz w:val="40"/>
          <w:szCs w:val="40"/>
          <w:bdr w:val="none" w:sz="0" w:space="0" w:color="auto" w:frame="1"/>
          <w:rtl/>
          <w:lang w:eastAsia="fr-FR"/>
        </w:rPr>
        <w:t>الدانماركي</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هانز </w:t>
      </w:r>
      <w:proofErr w:type="spellStart"/>
      <w:r w:rsidRPr="00327A8A">
        <w:rPr>
          <w:rFonts w:ascii="inherit" w:eastAsia="Times New Roman" w:hAnsi="inherit" w:cs="Times New Roman"/>
          <w:b/>
          <w:bCs/>
          <w:color w:val="444444"/>
          <w:sz w:val="40"/>
          <w:szCs w:val="40"/>
          <w:bdr w:val="none" w:sz="0" w:space="0" w:color="auto" w:frame="1"/>
          <w:rtl/>
          <w:lang w:eastAsia="fr-FR"/>
        </w:rPr>
        <w:t>أورستاد</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تجربة بالغة الأهمية اكتشف </w:t>
      </w:r>
      <w:proofErr w:type="spellStart"/>
      <w:r w:rsidRPr="00327A8A">
        <w:rPr>
          <w:rFonts w:ascii="inherit" w:eastAsia="Times New Roman" w:hAnsi="inherit" w:cs="Times New Roman"/>
          <w:b/>
          <w:bCs/>
          <w:color w:val="444444"/>
          <w:sz w:val="40"/>
          <w:szCs w:val="40"/>
          <w:bdr w:val="none" w:sz="0" w:space="0" w:color="auto" w:frame="1"/>
          <w:rtl/>
          <w:lang w:eastAsia="fr-FR"/>
        </w:rPr>
        <w:t>بها</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تأثر المغنطيس بتيار كهربائي يسري في سلك بقربه. وفي </w:t>
      </w:r>
      <w:proofErr w:type="gramStart"/>
      <w:r w:rsidRPr="00327A8A">
        <w:rPr>
          <w:rFonts w:ascii="inherit" w:eastAsia="Times New Roman" w:hAnsi="inherit" w:cs="Times New Roman"/>
          <w:b/>
          <w:bCs/>
          <w:color w:val="444444"/>
          <w:sz w:val="40"/>
          <w:szCs w:val="40"/>
          <w:bdr w:val="none" w:sz="0" w:space="0" w:color="auto" w:frame="1"/>
          <w:rtl/>
          <w:lang w:eastAsia="fr-FR"/>
        </w:rPr>
        <w:lastRenderedPageBreak/>
        <w:t>الصورة</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نموذج للجهاز الذي استخدمه ليبين عمليا التأثير المغناطيسي للتيار الكهربائي على إبرة مغناطيسية.</w:t>
      </w:r>
    </w:p>
    <w:p w:rsidR="00327A8A" w:rsidRPr="00327A8A" w:rsidRDefault="00327A8A" w:rsidP="00327A8A">
      <w:pPr>
        <w:shd w:val="clear" w:color="auto" w:fill="FFFFFF"/>
        <w:bidi/>
        <w:spacing w:after="0" w:line="240" w:lineRule="auto"/>
        <w:jc w:val="center"/>
        <w:textAlignment w:val="baseline"/>
        <w:rPr>
          <w:rFonts w:ascii="inherit" w:eastAsia="Times New Roman" w:hAnsi="inherit" w:cs="Times New Roman"/>
          <w:b/>
          <w:bCs/>
          <w:color w:val="444444"/>
          <w:sz w:val="40"/>
          <w:szCs w:val="40"/>
          <w:rtl/>
          <w:lang w:eastAsia="fr-FR"/>
        </w:rPr>
      </w:pPr>
      <w:r w:rsidRPr="00327A8A">
        <w:rPr>
          <w:rFonts w:ascii="inherit" w:eastAsia="Times New Roman" w:hAnsi="inherit" w:cs="Times New Roman"/>
          <w:b/>
          <w:bCs/>
          <w:color w:val="444444"/>
          <w:sz w:val="40"/>
          <w:szCs w:val="40"/>
          <w:bdr w:val="none" w:sz="0" w:space="0" w:color="auto" w:frame="1"/>
          <w:rtl/>
          <w:lang w:eastAsia="fr-FR"/>
        </w:rPr>
        <w:br/>
      </w:r>
      <w:r w:rsidRPr="00327A8A">
        <w:rPr>
          <w:rFonts w:ascii="inherit" w:eastAsia="Times New Roman" w:hAnsi="inherit" w:cs="Times New Roman"/>
          <w:b/>
          <w:bCs/>
          <w:color w:val="444444"/>
          <w:sz w:val="40"/>
          <w:szCs w:val="40"/>
          <w:bdr w:val="none" w:sz="0" w:space="0" w:color="auto" w:frame="1"/>
          <w:rtl/>
          <w:lang w:eastAsia="fr-FR"/>
        </w:rPr>
        <w:br/>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t>وهناك العديد من الأجهزة الكهربائية تطبق فيها التأثير المغناطيسي للتيار الكهربائي (</w:t>
      </w:r>
      <w:proofErr w:type="spellStart"/>
      <w:r w:rsidRPr="00327A8A">
        <w:rPr>
          <w:rFonts w:ascii="inherit" w:eastAsia="Times New Roman" w:hAnsi="inherit" w:cs="Times New Roman"/>
          <w:b/>
          <w:bCs/>
          <w:color w:val="444444"/>
          <w:sz w:val="40"/>
          <w:szCs w:val="40"/>
          <w:bdr w:val="none" w:sz="0" w:space="0" w:color="auto" w:frame="1"/>
          <w:rtl/>
          <w:lang w:eastAsia="fr-FR"/>
        </w:rPr>
        <w:t>الكهرمغناطيس</w:t>
      </w:r>
      <w:proofErr w:type="spellEnd"/>
      <w:r w:rsidRPr="00327A8A">
        <w:rPr>
          <w:rFonts w:ascii="inherit" w:eastAsia="Times New Roman" w:hAnsi="inherit" w:cs="Times New Roman"/>
          <w:b/>
          <w:bCs/>
          <w:color w:val="444444"/>
          <w:sz w:val="40"/>
          <w:szCs w:val="40"/>
          <w:bdr w:val="none" w:sz="0" w:space="0" w:color="auto" w:frame="1"/>
          <w:rtl/>
          <w:lang w:eastAsia="fr-FR"/>
        </w:rPr>
        <w:t>)، مثل الأجراس الكهربائية ومكبرات الصوت والمحركات الكهربائية والمولدات وغيرها.</w:t>
      </w:r>
      <w:r w:rsidRPr="00327A8A">
        <w:rPr>
          <w:rFonts w:ascii="inherit" w:eastAsia="Times New Roman" w:hAnsi="inherit" w:cs="Times New Roman"/>
          <w:b/>
          <w:bCs/>
          <w:color w:val="444444"/>
          <w:sz w:val="40"/>
          <w:szCs w:val="40"/>
          <w:rtl/>
          <w:lang w:eastAsia="fr-FR"/>
        </w:rPr>
        <w:br/>
      </w:r>
      <w:r w:rsidRPr="00327A8A">
        <w:rPr>
          <w:rFonts w:ascii="inherit" w:eastAsia="Times New Roman" w:hAnsi="inherit" w:cs="Times New Roman"/>
          <w:b/>
          <w:bCs/>
          <w:color w:val="444444"/>
          <w:sz w:val="40"/>
          <w:szCs w:val="40"/>
          <w:bdr w:val="none" w:sz="0" w:space="0" w:color="auto" w:frame="1"/>
          <w:rtl/>
          <w:lang w:eastAsia="fr-FR"/>
        </w:rPr>
        <w:t xml:space="preserve">وباستعمال </w:t>
      </w:r>
      <w:proofErr w:type="spellStart"/>
      <w:r w:rsidRPr="00327A8A">
        <w:rPr>
          <w:rFonts w:ascii="inherit" w:eastAsia="Times New Roman" w:hAnsi="inherit" w:cs="Times New Roman"/>
          <w:b/>
          <w:bCs/>
          <w:color w:val="444444"/>
          <w:sz w:val="40"/>
          <w:szCs w:val="40"/>
          <w:bdr w:val="none" w:sz="0" w:space="0" w:color="auto" w:frame="1"/>
          <w:rtl/>
          <w:lang w:eastAsia="fr-FR"/>
        </w:rPr>
        <w:t>الكهرمغناطيس</w:t>
      </w:r>
      <w:proofErr w:type="spellEnd"/>
      <w:r w:rsidRPr="00327A8A">
        <w:rPr>
          <w:rFonts w:ascii="inherit" w:eastAsia="Times New Roman" w:hAnsi="inherit" w:cs="Times New Roman"/>
          <w:b/>
          <w:bCs/>
          <w:color w:val="444444"/>
          <w:sz w:val="40"/>
          <w:szCs w:val="40"/>
          <w:bdr w:val="none" w:sz="0" w:space="0" w:color="auto" w:frame="1"/>
          <w:rtl/>
          <w:lang w:eastAsia="fr-FR"/>
        </w:rPr>
        <w:t xml:space="preserve"> تستطيع هذه الرافعة كما نراها في الصورة من حمل الأجسام الحديدية. </w:t>
      </w:r>
      <w:proofErr w:type="gramStart"/>
      <w:r w:rsidRPr="00327A8A">
        <w:rPr>
          <w:rFonts w:ascii="inherit" w:eastAsia="Times New Roman" w:hAnsi="inherit" w:cs="Times New Roman"/>
          <w:b/>
          <w:bCs/>
          <w:color w:val="444444"/>
          <w:sz w:val="40"/>
          <w:szCs w:val="40"/>
          <w:bdr w:val="none" w:sz="0" w:space="0" w:color="auto" w:frame="1"/>
          <w:rtl/>
          <w:lang w:eastAsia="fr-FR"/>
        </w:rPr>
        <w:t>فعندما</w:t>
      </w:r>
      <w:proofErr w:type="gramEnd"/>
      <w:r w:rsidRPr="00327A8A">
        <w:rPr>
          <w:rFonts w:ascii="inherit" w:eastAsia="Times New Roman" w:hAnsi="inherit" w:cs="Times New Roman"/>
          <w:b/>
          <w:bCs/>
          <w:color w:val="444444"/>
          <w:sz w:val="40"/>
          <w:szCs w:val="40"/>
          <w:bdr w:val="none" w:sz="0" w:space="0" w:color="auto" w:frame="1"/>
          <w:rtl/>
          <w:lang w:eastAsia="fr-FR"/>
        </w:rPr>
        <w:t xml:space="preserve"> يريد السائق أن يجذب الأجسام يقوم بتمرير التيار الكهربائي، وعندما يريد إسقاطها فما عليه إلا أن يقطع سريان التيار الكهربائي.</w:t>
      </w:r>
    </w:p>
    <w:p w:rsidR="00327A8A" w:rsidRDefault="00327A8A"/>
    <w:p w:rsidR="00F103A3" w:rsidRPr="00327A8A" w:rsidRDefault="00327A8A" w:rsidP="00327A8A">
      <w:r>
        <w:rPr>
          <w:noProof/>
          <w:lang w:eastAsia="fr-FR"/>
        </w:rPr>
        <w:drawing>
          <wp:inline distT="0" distB="0" distL="0" distR="0">
            <wp:extent cx="4967287" cy="3757612"/>
            <wp:effectExtent l="133350" t="0" r="271463" b="300038"/>
            <wp:docPr id="1" name="Image 1" descr="RÃ©sultat de recherche d'images pour &quot;â«Ø§ÙØªØ£Ø«ÙØ± Ø§ÙØ­Ø±Ø§Ø±Ù ÙÙØªÙØ§Ø± Ø§ÙÙÙØ±Ø¨Ø§Ø¦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ÙØªØ£Ø«ÙØ± Ø§ÙØ­Ø±Ø§Ø±Ù ÙÙØªÙØ§Ø± Ø§ÙÙÙØ±Ø¨Ø§Ø¦Ùâ¬â&quot;"/>
                    <pic:cNvPicPr>
                      <a:picLocks noChangeAspect="1" noChangeArrowheads="1"/>
                    </pic:cNvPicPr>
                  </pic:nvPicPr>
                  <pic:blipFill>
                    <a:blip r:embed="rId4"/>
                    <a:srcRect/>
                    <a:stretch>
                      <a:fillRect/>
                    </a:stretch>
                  </pic:blipFill>
                  <pic:spPr bwMode="auto">
                    <a:xfrm>
                      <a:off x="0" y="0"/>
                      <a:ext cx="4968039" cy="375818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sectPr w:rsidR="00F103A3" w:rsidRPr="00327A8A" w:rsidSect="00327A8A">
      <w:pgSz w:w="11906" w:h="16838"/>
      <w:pgMar w:top="1417" w:right="1417" w:bottom="1417" w:left="1417" w:header="708" w:footer="708" w:gutter="0"/>
      <w:pgBorders w:offsetFrom="page">
        <w:top w:val="flowersRedRose" w:sz="25" w:space="24" w:color="auto"/>
        <w:left w:val="flowersRedRose" w:sz="25" w:space="24" w:color="auto"/>
        <w:bottom w:val="flowersRedRose" w:sz="25" w:space="24" w:color="auto"/>
        <w:right w:val="flowersRedRose"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characterSpacingControl w:val="doNotCompress"/>
  <w:compat/>
  <w:rsids>
    <w:rsidRoot w:val="00327A8A"/>
    <w:rsid w:val="00327A8A"/>
    <w:rsid w:val="00F103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7A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33742">
      <w:bodyDiv w:val="1"/>
      <w:marLeft w:val="0"/>
      <w:marRight w:val="0"/>
      <w:marTop w:val="0"/>
      <w:marBottom w:val="0"/>
      <w:divBdr>
        <w:top w:val="none" w:sz="0" w:space="0" w:color="auto"/>
        <w:left w:val="none" w:sz="0" w:space="0" w:color="auto"/>
        <w:bottom w:val="none" w:sz="0" w:space="0" w:color="auto"/>
        <w:right w:val="none" w:sz="0" w:space="0" w:color="auto"/>
      </w:divBdr>
      <w:divsChild>
        <w:div w:id="1198394336">
          <w:marLeft w:val="0"/>
          <w:marRight w:val="0"/>
          <w:marTop w:val="0"/>
          <w:marBottom w:val="0"/>
          <w:divBdr>
            <w:top w:val="none" w:sz="0" w:space="0" w:color="auto"/>
            <w:left w:val="none" w:sz="0" w:space="0" w:color="auto"/>
            <w:bottom w:val="none" w:sz="0" w:space="0" w:color="auto"/>
            <w:right w:val="none" w:sz="0" w:space="0" w:color="auto"/>
          </w:divBdr>
          <w:divsChild>
            <w:div w:id="1288701177">
              <w:marLeft w:val="0"/>
              <w:marRight w:val="0"/>
              <w:marTop w:val="0"/>
              <w:marBottom w:val="0"/>
              <w:divBdr>
                <w:top w:val="none" w:sz="0" w:space="0" w:color="auto"/>
                <w:left w:val="none" w:sz="0" w:space="0" w:color="auto"/>
                <w:bottom w:val="none" w:sz="0" w:space="0" w:color="auto"/>
                <w:right w:val="none" w:sz="0" w:space="0" w:color="auto"/>
              </w:divBdr>
              <w:divsChild>
                <w:div w:id="1662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447">
          <w:marLeft w:val="0"/>
          <w:marRight w:val="0"/>
          <w:marTop w:val="0"/>
          <w:marBottom w:val="0"/>
          <w:divBdr>
            <w:top w:val="none" w:sz="0" w:space="0" w:color="auto"/>
            <w:left w:val="none" w:sz="0" w:space="0" w:color="auto"/>
            <w:bottom w:val="none" w:sz="0" w:space="0" w:color="auto"/>
            <w:right w:val="none" w:sz="0" w:space="0" w:color="auto"/>
          </w:divBdr>
          <w:divsChild>
            <w:div w:id="496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625812661">
          <w:marLeft w:val="0"/>
          <w:marRight w:val="0"/>
          <w:marTop w:val="0"/>
          <w:marBottom w:val="0"/>
          <w:divBdr>
            <w:top w:val="none" w:sz="0" w:space="0" w:color="auto"/>
            <w:left w:val="none" w:sz="0" w:space="0" w:color="auto"/>
            <w:bottom w:val="none" w:sz="0" w:space="0" w:color="auto"/>
            <w:right w:val="none" w:sz="0" w:space="0" w:color="auto"/>
          </w:divBdr>
          <w:divsChild>
            <w:div w:id="750616336">
              <w:marLeft w:val="0"/>
              <w:marRight w:val="0"/>
              <w:marTop w:val="0"/>
              <w:marBottom w:val="0"/>
              <w:divBdr>
                <w:top w:val="none" w:sz="0" w:space="0" w:color="auto"/>
                <w:left w:val="none" w:sz="0" w:space="0" w:color="auto"/>
                <w:bottom w:val="none" w:sz="0" w:space="0" w:color="auto"/>
                <w:right w:val="none" w:sz="0" w:space="0" w:color="auto"/>
              </w:divBdr>
              <w:divsChild>
                <w:div w:id="18969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6231">
          <w:marLeft w:val="0"/>
          <w:marRight w:val="0"/>
          <w:marTop w:val="0"/>
          <w:marBottom w:val="0"/>
          <w:divBdr>
            <w:top w:val="none" w:sz="0" w:space="0" w:color="auto"/>
            <w:left w:val="none" w:sz="0" w:space="0" w:color="auto"/>
            <w:bottom w:val="none" w:sz="0" w:space="0" w:color="auto"/>
            <w:right w:val="none" w:sz="0" w:space="0" w:color="auto"/>
          </w:divBdr>
          <w:divsChild>
            <w:div w:id="1345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2018-04-16T20:17:00Z</dcterms:created>
  <dcterms:modified xsi:type="dcterms:W3CDTF">2018-04-16T20:22:00Z</dcterms:modified>
</cp:coreProperties>
</file>